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2E" w:rsidRDefault="00E12EF6">
      <w:pPr>
        <w:rPr>
          <w:b/>
          <w:sz w:val="36"/>
          <w:szCs w:val="36"/>
          <w:u w:val="single"/>
        </w:rPr>
      </w:pPr>
      <w:r>
        <w:rPr>
          <w:b/>
          <w:sz w:val="36"/>
          <w:szCs w:val="36"/>
          <w:u w:val="single"/>
        </w:rPr>
        <w:t>Jackson Intermediate Parent Policy</w:t>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r>
        <w:rPr>
          <w:b/>
          <w:sz w:val="36"/>
          <w:szCs w:val="36"/>
          <w:u w:val="single"/>
        </w:rPr>
        <w:tab/>
      </w:r>
    </w:p>
    <w:p w:rsidR="00E12EF6" w:rsidRDefault="00E12EF6" w:rsidP="00E12EF6">
      <w:pPr>
        <w:spacing w:after="0"/>
        <w:rPr>
          <w:b/>
          <w:sz w:val="24"/>
          <w:szCs w:val="24"/>
        </w:rPr>
      </w:pPr>
      <w:r>
        <w:rPr>
          <w:b/>
          <w:sz w:val="24"/>
          <w:szCs w:val="24"/>
        </w:rPr>
        <w:t>District Mission: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Title I School-Wide Program</w:t>
      </w:r>
    </w:p>
    <w:p w:rsidR="00E12EF6" w:rsidRDefault="00E12EF6" w:rsidP="00E12EF6">
      <w:pPr>
        <w:spacing w:after="0"/>
        <w:rPr>
          <w:b/>
          <w:sz w:val="24"/>
          <w:szCs w:val="24"/>
        </w:rPr>
      </w:pPr>
    </w:p>
    <w:p w:rsidR="00E12EF6" w:rsidRDefault="00E12EF6" w:rsidP="00E12EF6">
      <w:pPr>
        <w:spacing w:after="0"/>
        <w:rPr>
          <w:sz w:val="24"/>
          <w:szCs w:val="24"/>
        </w:rPr>
      </w:pPr>
      <w:r>
        <w:rPr>
          <w:sz w:val="24"/>
          <w:szCs w:val="24"/>
        </w:rPr>
        <w:t>The mission of the Pasadena Independent School District, requiring the commitment of all employees, parents, business and community members, is to guarantee all students will</w:t>
      </w:r>
    </w:p>
    <w:p w:rsidR="00E12EF6" w:rsidRDefault="00E12EF6" w:rsidP="00E12EF6">
      <w:pPr>
        <w:spacing w:after="0"/>
        <w:rPr>
          <w:sz w:val="24"/>
          <w:szCs w:val="24"/>
        </w:rPr>
      </w:pPr>
      <w:r>
        <w:rPr>
          <w:sz w:val="24"/>
          <w:szCs w:val="24"/>
        </w:rPr>
        <w:tab/>
      </w:r>
      <w:r w:rsidR="00AC5D6D">
        <w:rPr>
          <w:sz w:val="24"/>
          <w:szCs w:val="24"/>
        </w:rPr>
        <w:t>Acquire</w:t>
      </w:r>
      <w:r>
        <w:rPr>
          <w:sz w:val="24"/>
          <w:szCs w:val="24"/>
        </w:rPr>
        <w:t xml:space="preserve"> the knowledge</w:t>
      </w:r>
      <w:r w:rsidR="00AC5D6D">
        <w:rPr>
          <w:sz w:val="24"/>
          <w:szCs w:val="24"/>
        </w:rPr>
        <w:tab/>
      </w:r>
      <w:r>
        <w:rPr>
          <w:sz w:val="24"/>
          <w:szCs w:val="24"/>
        </w:rPr>
        <w:t>Master the skills, and</w:t>
      </w:r>
      <w:r w:rsidR="00AC5D6D">
        <w:rPr>
          <w:sz w:val="24"/>
          <w:szCs w:val="24"/>
        </w:rPr>
        <w:tab/>
      </w:r>
      <w:r>
        <w:rPr>
          <w:sz w:val="24"/>
          <w:szCs w:val="24"/>
        </w:rPr>
        <w:tab/>
        <w:t>Maximize the talents</w:t>
      </w:r>
    </w:p>
    <w:p w:rsidR="00E12EF6" w:rsidRPr="00E12EF6" w:rsidRDefault="00AC5D6D" w:rsidP="00E12EF6">
      <w:pPr>
        <w:spacing w:after="0"/>
        <w:rPr>
          <w:sz w:val="24"/>
          <w:szCs w:val="24"/>
        </w:rPr>
      </w:pPr>
      <w:proofErr w:type="gramStart"/>
      <w:r>
        <w:rPr>
          <w:sz w:val="24"/>
          <w:szCs w:val="24"/>
        </w:rPr>
        <w:t>Necessary</w:t>
      </w:r>
      <w:r w:rsidR="00E12EF6">
        <w:rPr>
          <w:sz w:val="24"/>
          <w:szCs w:val="24"/>
        </w:rPr>
        <w:t xml:space="preserve"> to fulfill their potential as responsible citizens in the ever-changing world of the 21</w:t>
      </w:r>
      <w:r w:rsidR="00E12EF6" w:rsidRPr="00E12EF6">
        <w:rPr>
          <w:sz w:val="24"/>
          <w:szCs w:val="24"/>
          <w:vertAlign w:val="superscript"/>
        </w:rPr>
        <w:t>st</w:t>
      </w:r>
      <w:r w:rsidR="00E12EF6">
        <w:rPr>
          <w:sz w:val="24"/>
          <w:szCs w:val="24"/>
        </w:rPr>
        <w:t xml:space="preserve"> century.</w:t>
      </w:r>
      <w:proofErr w:type="gramEnd"/>
    </w:p>
    <w:p w:rsidR="00282292" w:rsidRDefault="00282292" w:rsidP="00E12EF6">
      <w:pPr>
        <w:spacing w:after="0"/>
        <w:rPr>
          <w:b/>
          <w:sz w:val="24"/>
          <w:szCs w:val="24"/>
        </w:rPr>
      </w:pPr>
    </w:p>
    <w:p w:rsidR="00E12EF6" w:rsidRDefault="00E12EF6" w:rsidP="00E12EF6">
      <w:pPr>
        <w:spacing w:after="0"/>
        <w:rPr>
          <w:b/>
          <w:sz w:val="24"/>
          <w:szCs w:val="24"/>
        </w:rPr>
      </w:pPr>
      <w:r>
        <w:rPr>
          <w:b/>
          <w:sz w:val="24"/>
          <w:szCs w:val="24"/>
        </w:rPr>
        <w:t>Purpose:</w:t>
      </w:r>
    </w:p>
    <w:p w:rsidR="00E12EF6" w:rsidRDefault="00E12EF6" w:rsidP="00E12EF6">
      <w:pPr>
        <w:spacing w:after="0"/>
        <w:rPr>
          <w:b/>
          <w:sz w:val="24"/>
          <w:szCs w:val="24"/>
        </w:rPr>
      </w:pPr>
      <w:r>
        <w:rPr>
          <w:sz w:val="24"/>
          <w:szCs w:val="24"/>
        </w:rPr>
        <w:t xml:space="preserve">As a school wide Title I program, we recognize the unique needs of our community and want to develop a parent involvement policy to enhance the education of our students.  Parent involvement with their child and school is critical to student success.  We also want to provide </w:t>
      </w:r>
      <w:r w:rsidR="008B37D1">
        <w:rPr>
          <w:sz w:val="24"/>
          <w:szCs w:val="24"/>
        </w:rPr>
        <w:t>parents and community members</w:t>
      </w:r>
      <w:r w:rsidR="00800CD8">
        <w:rPr>
          <w:sz w:val="24"/>
          <w:szCs w:val="24"/>
        </w:rPr>
        <w:t xml:space="preserve"> op</w:t>
      </w:r>
      <w:r w:rsidR="008B37D1">
        <w:rPr>
          <w:sz w:val="24"/>
          <w:szCs w:val="24"/>
        </w:rPr>
        <w:t>p</w:t>
      </w:r>
      <w:r>
        <w:rPr>
          <w:sz w:val="24"/>
          <w:szCs w:val="24"/>
        </w:rPr>
        <w:t>ortunities to participate in the school community.</w:t>
      </w:r>
    </w:p>
    <w:p w:rsidR="00E12EF6" w:rsidRDefault="00E12EF6">
      <w:pPr>
        <w:rPr>
          <w:b/>
          <w:sz w:val="24"/>
          <w:szCs w:val="24"/>
        </w:rPr>
      </w:pPr>
    </w:p>
    <w:p w:rsidR="00E12EF6" w:rsidRDefault="00E12EF6" w:rsidP="00800CD8">
      <w:pPr>
        <w:spacing w:after="0"/>
        <w:rPr>
          <w:b/>
          <w:sz w:val="24"/>
          <w:szCs w:val="24"/>
        </w:rPr>
      </w:pPr>
      <w:r>
        <w:rPr>
          <w:b/>
          <w:sz w:val="24"/>
          <w:szCs w:val="24"/>
        </w:rPr>
        <w:t>Annual Title I Parent Meeting</w:t>
      </w:r>
    </w:p>
    <w:p w:rsidR="00800CD8" w:rsidRDefault="00800CD8" w:rsidP="00800CD8">
      <w:pPr>
        <w:spacing w:after="0"/>
        <w:rPr>
          <w:sz w:val="24"/>
          <w:szCs w:val="24"/>
        </w:rPr>
      </w:pPr>
      <w:r>
        <w:rPr>
          <w:sz w:val="24"/>
          <w:szCs w:val="24"/>
        </w:rPr>
        <w:t xml:space="preserve">Jackson Intermediate holds a Title I meeting for all parents in conjunction with open house during August of each school year.  Parents are informed of the ten components of a Title I School wide program.  </w:t>
      </w:r>
      <w:r w:rsidR="00AC5D6D">
        <w:rPr>
          <w:sz w:val="24"/>
          <w:szCs w:val="24"/>
        </w:rPr>
        <w:t xml:space="preserve">The parents learn the plans the school has with regard to each of the components.  </w:t>
      </w:r>
      <w:r>
        <w:rPr>
          <w:sz w:val="24"/>
          <w:szCs w:val="24"/>
        </w:rPr>
        <w:t xml:space="preserve">The campus will distribute copies of the Parent Involvement Policy to those in attendance at the meeting.  The campus posts a copy of the policy on our campus website.  </w:t>
      </w:r>
    </w:p>
    <w:p w:rsidR="00800CD8" w:rsidRPr="00800CD8" w:rsidRDefault="00800CD8" w:rsidP="00800CD8">
      <w:pPr>
        <w:spacing w:after="0"/>
        <w:rPr>
          <w:sz w:val="24"/>
          <w:szCs w:val="24"/>
        </w:rPr>
      </w:pPr>
    </w:p>
    <w:p w:rsidR="00E12EF6" w:rsidRDefault="00E12EF6" w:rsidP="00800CD8">
      <w:pPr>
        <w:spacing w:after="0"/>
        <w:rPr>
          <w:b/>
          <w:sz w:val="24"/>
          <w:szCs w:val="24"/>
        </w:rPr>
      </w:pPr>
      <w:r>
        <w:rPr>
          <w:b/>
          <w:sz w:val="24"/>
          <w:szCs w:val="24"/>
        </w:rPr>
        <w:t>School-Parent Compacts</w:t>
      </w:r>
    </w:p>
    <w:p w:rsidR="00800CD8" w:rsidRDefault="00800CD8" w:rsidP="00800CD8">
      <w:pPr>
        <w:spacing w:after="0"/>
        <w:rPr>
          <w:sz w:val="24"/>
          <w:szCs w:val="24"/>
        </w:rPr>
      </w:pPr>
      <w:r>
        <w:rPr>
          <w:sz w:val="24"/>
          <w:szCs w:val="24"/>
        </w:rPr>
        <w:t>In accordance with Title I regulations, each school must develop a parent student compact.  This compact is an agreement to the shared responsibility for student success between home and the campus.</w:t>
      </w:r>
    </w:p>
    <w:p w:rsidR="00800CD8" w:rsidRDefault="00800CD8" w:rsidP="00800CD8">
      <w:pPr>
        <w:spacing w:after="0"/>
        <w:rPr>
          <w:sz w:val="24"/>
          <w:szCs w:val="24"/>
        </w:rPr>
      </w:pPr>
    </w:p>
    <w:p w:rsidR="00800CD8" w:rsidRDefault="00800CD8" w:rsidP="00800CD8">
      <w:pPr>
        <w:spacing w:after="0"/>
        <w:rPr>
          <w:sz w:val="24"/>
          <w:szCs w:val="24"/>
        </w:rPr>
      </w:pPr>
      <w:r>
        <w:rPr>
          <w:sz w:val="24"/>
          <w:szCs w:val="24"/>
        </w:rPr>
        <w:t>The compact explains how students, parents, and staff will share the responsibility for promoting student achievement.  The school-parent compact is provided by Pasadena ISD.   A copy of the signed compact is on file for all students.</w:t>
      </w:r>
    </w:p>
    <w:p w:rsidR="00282292" w:rsidRPr="00800CD8" w:rsidRDefault="00282292" w:rsidP="00800CD8">
      <w:pPr>
        <w:spacing w:after="0"/>
        <w:rPr>
          <w:sz w:val="24"/>
          <w:szCs w:val="24"/>
        </w:rPr>
      </w:pPr>
    </w:p>
    <w:p w:rsidR="00E12EF6" w:rsidRDefault="00E12EF6" w:rsidP="00282292">
      <w:pPr>
        <w:spacing w:after="0"/>
        <w:rPr>
          <w:b/>
          <w:sz w:val="24"/>
          <w:szCs w:val="24"/>
        </w:rPr>
      </w:pPr>
      <w:r>
        <w:rPr>
          <w:b/>
          <w:sz w:val="24"/>
          <w:szCs w:val="24"/>
        </w:rPr>
        <w:t>Types of Parental Involvement</w:t>
      </w:r>
    </w:p>
    <w:p w:rsidR="00282292" w:rsidRDefault="00282292" w:rsidP="00282292">
      <w:pPr>
        <w:spacing w:after="0"/>
        <w:rPr>
          <w:sz w:val="24"/>
          <w:szCs w:val="24"/>
        </w:rPr>
      </w:pPr>
      <w:r>
        <w:rPr>
          <w:sz w:val="24"/>
          <w:szCs w:val="24"/>
        </w:rPr>
        <w:t>Parent Involvement activities</w:t>
      </w:r>
      <w:r w:rsidR="008521F6">
        <w:rPr>
          <w:sz w:val="24"/>
          <w:szCs w:val="24"/>
        </w:rPr>
        <w:t xml:space="preserve"> will be fully </w:t>
      </w:r>
      <w:r w:rsidR="00B05A51">
        <w:rPr>
          <w:sz w:val="24"/>
          <w:szCs w:val="24"/>
        </w:rPr>
        <w:t>integrated into the Campus Impro</w:t>
      </w:r>
      <w:r w:rsidR="008521F6">
        <w:rPr>
          <w:sz w:val="24"/>
          <w:szCs w:val="24"/>
        </w:rPr>
        <w:t>vement Plan.  Jackson Intermediate is committed to removing barriers for our community</w:t>
      </w:r>
      <w:r w:rsidR="00736466">
        <w:rPr>
          <w:sz w:val="24"/>
          <w:szCs w:val="24"/>
        </w:rPr>
        <w:t>. C</w:t>
      </w:r>
      <w:r w:rsidR="008521F6">
        <w:rPr>
          <w:sz w:val="24"/>
          <w:szCs w:val="24"/>
        </w:rPr>
        <w:t>hild</w:t>
      </w:r>
      <w:r w:rsidR="00736466">
        <w:rPr>
          <w:sz w:val="24"/>
          <w:szCs w:val="24"/>
        </w:rPr>
        <w:t xml:space="preserve"> care issues and parking issues will be addressed when planning parent involvement activities.  Elements of this plan will include but are not limited to:</w:t>
      </w:r>
    </w:p>
    <w:p w:rsidR="00736466" w:rsidRDefault="00736466" w:rsidP="00736466">
      <w:pPr>
        <w:pStyle w:val="ListParagraph"/>
        <w:numPr>
          <w:ilvl w:val="0"/>
          <w:numId w:val="1"/>
        </w:numPr>
        <w:spacing w:after="0"/>
        <w:rPr>
          <w:sz w:val="24"/>
          <w:szCs w:val="24"/>
        </w:rPr>
      </w:pPr>
      <w:r>
        <w:rPr>
          <w:sz w:val="24"/>
          <w:szCs w:val="24"/>
        </w:rPr>
        <w:lastRenderedPageBreak/>
        <w:t>Regular Communication with parents:</w:t>
      </w:r>
    </w:p>
    <w:p w:rsidR="00736466" w:rsidRDefault="00736466" w:rsidP="00736466">
      <w:pPr>
        <w:pStyle w:val="ListParagraph"/>
        <w:numPr>
          <w:ilvl w:val="1"/>
          <w:numId w:val="1"/>
        </w:numPr>
        <w:spacing w:after="0"/>
        <w:rPr>
          <w:sz w:val="24"/>
          <w:szCs w:val="24"/>
        </w:rPr>
      </w:pPr>
      <w:r>
        <w:rPr>
          <w:sz w:val="24"/>
          <w:szCs w:val="24"/>
        </w:rPr>
        <w:t>Annual School Calendar</w:t>
      </w:r>
    </w:p>
    <w:p w:rsidR="00736466" w:rsidRDefault="00736466" w:rsidP="00736466">
      <w:pPr>
        <w:pStyle w:val="ListParagraph"/>
        <w:numPr>
          <w:ilvl w:val="1"/>
          <w:numId w:val="1"/>
        </w:numPr>
        <w:spacing w:after="0"/>
        <w:rPr>
          <w:sz w:val="24"/>
          <w:szCs w:val="24"/>
        </w:rPr>
      </w:pPr>
      <w:r>
        <w:rPr>
          <w:sz w:val="24"/>
          <w:szCs w:val="24"/>
        </w:rPr>
        <w:t>Student Handbook</w:t>
      </w:r>
    </w:p>
    <w:p w:rsidR="00736466" w:rsidRDefault="00736466" w:rsidP="00736466">
      <w:pPr>
        <w:pStyle w:val="ListParagraph"/>
        <w:numPr>
          <w:ilvl w:val="1"/>
          <w:numId w:val="1"/>
        </w:numPr>
        <w:spacing w:after="0"/>
        <w:rPr>
          <w:sz w:val="24"/>
          <w:szCs w:val="24"/>
        </w:rPr>
      </w:pPr>
      <w:r>
        <w:rPr>
          <w:sz w:val="24"/>
          <w:szCs w:val="24"/>
        </w:rPr>
        <w:t>Special Event Reminders/Notices</w:t>
      </w:r>
    </w:p>
    <w:p w:rsidR="00736466" w:rsidRDefault="00736466" w:rsidP="00736466">
      <w:pPr>
        <w:pStyle w:val="ListParagraph"/>
        <w:numPr>
          <w:ilvl w:val="1"/>
          <w:numId w:val="1"/>
        </w:numPr>
        <w:spacing w:after="0"/>
        <w:rPr>
          <w:sz w:val="24"/>
          <w:szCs w:val="24"/>
        </w:rPr>
      </w:pPr>
      <w:r>
        <w:rPr>
          <w:sz w:val="24"/>
          <w:szCs w:val="24"/>
        </w:rPr>
        <w:t>Parent Connect</w:t>
      </w:r>
    </w:p>
    <w:p w:rsidR="00736466" w:rsidRDefault="00736466" w:rsidP="00736466">
      <w:pPr>
        <w:pStyle w:val="ListParagraph"/>
        <w:numPr>
          <w:ilvl w:val="1"/>
          <w:numId w:val="1"/>
        </w:numPr>
        <w:spacing w:after="0"/>
        <w:rPr>
          <w:sz w:val="24"/>
          <w:szCs w:val="24"/>
        </w:rPr>
      </w:pPr>
      <w:r>
        <w:rPr>
          <w:sz w:val="24"/>
          <w:szCs w:val="24"/>
        </w:rPr>
        <w:t>Progress Reports</w:t>
      </w:r>
    </w:p>
    <w:p w:rsidR="00736466" w:rsidRDefault="00736466" w:rsidP="00736466">
      <w:pPr>
        <w:pStyle w:val="ListParagraph"/>
        <w:numPr>
          <w:ilvl w:val="1"/>
          <w:numId w:val="1"/>
        </w:numPr>
        <w:spacing w:after="0"/>
        <w:rPr>
          <w:sz w:val="24"/>
          <w:szCs w:val="24"/>
        </w:rPr>
      </w:pPr>
      <w:r>
        <w:rPr>
          <w:sz w:val="24"/>
          <w:szCs w:val="24"/>
        </w:rPr>
        <w:t>Report Cards</w:t>
      </w:r>
    </w:p>
    <w:p w:rsidR="00736466" w:rsidRDefault="00736466" w:rsidP="00736466">
      <w:pPr>
        <w:pStyle w:val="ListParagraph"/>
        <w:numPr>
          <w:ilvl w:val="1"/>
          <w:numId w:val="1"/>
        </w:numPr>
        <w:spacing w:after="0"/>
        <w:rPr>
          <w:sz w:val="24"/>
          <w:szCs w:val="24"/>
        </w:rPr>
      </w:pPr>
      <w:r>
        <w:rPr>
          <w:sz w:val="24"/>
          <w:szCs w:val="24"/>
        </w:rPr>
        <w:t>Parent-Teacher Conferences</w:t>
      </w:r>
    </w:p>
    <w:p w:rsidR="00736466" w:rsidRDefault="00736466" w:rsidP="00736466">
      <w:pPr>
        <w:pStyle w:val="ListParagraph"/>
        <w:numPr>
          <w:ilvl w:val="1"/>
          <w:numId w:val="1"/>
        </w:numPr>
        <w:spacing w:after="0"/>
        <w:rPr>
          <w:sz w:val="24"/>
          <w:szCs w:val="24"/>
        </w:rPr>
      </w:pPr>
      <w:r>
        <w:rPr>
          <w:sz w:val="24"/>
          <w:szCs w:val="24"/>
        </w:rPr>
        <w:t>School Assemblies</w:t>
      </w:r>
    </w:p>
    <w:p w:rsidR="00736466" w:rsidRDefault="00736466" w:rsidP="00736466">
      <w:pPr>
        <w:pStyle w:val="ListParagraph"/>
        <w:numPr>
          <w:ilvl w:val="1"/>
          <w:numId w:val="1"/>
        </w:numPr>
        <w:spacing w:after="0"/>
        <w:rPr>
          <w:sz w:val="24"/>
          <w:szCs w:val="24"/>
        </w:rPr>
      </w:pPr>
      <w:r>
        <w:rPr>
          <w:sz w:val="24"/>
          <w:szCs w:val="24"/>
        </w:rPr>
        <w:t>District and Campus web site</w:t>
      </w:r>
    </w:p>
    <w:p w:rsidR="00736466" w:rsidRDefault="00736466" w:rsidP="00736466">
      <w:pPr>
        <w:pStyle w:val="ListParagraph"/>
        <w:numPr>
          <w:ilvl w:val="1"/>
          <w:numId w:val="1"/>
        </w:numPr>
        <w:spacing w:after="0"/>
        <w:rPr>
          <w:sz w:val="24"/>
          <w:szCs w:val="24"/>
        </w:rPr>
      </w:pPr>
      <w:r>
        <w:rPr>
          <w:sz w:val="24"/>
          <w:szCs w:val="24"/>
        </w:rPr>
        <w:t>Automated Call out System</w:t>
      </w:r>
    </w:p>
    <w:p w:rsidR="00736466" w:rsidRDefault="00736466" w:rsidP="00736466">
      <w:pPr>
        <w:spacing w:after="0"/>
        <w:rPr>
          <w:sz w:val="24"/>
          <w:szCs w:val="24"/>
        </w:rPr>
      </w:pPr>
    </w:p>
    <w:p w:rsidR="00736466" w:rsidRDefault="00736466" w:rsidP="00736466">
      <w:pPr>
        <w:pStyle w:val="ListParagraph"/>
        <w:numPr>
          <w:ilvl w:val="0"/>
          <w:numId w:val="1"/>
        </w:numPr>
        <w:spacing w:after="0"/>
        <w:rPr>
          <w:sz w:val="24"/>
          <w:szCs w:val="24"/>
        </w:rPr>
      </w:pPr>
      <w:r>
        <w:rPr>
          <w:sz w:val="24"/>
          <w:szCs w:val="24"/>
        </w:rPr>
        <w:t>Parent Participation Opportunities</w:t>
      </w:r>
    </w:p>
    <w:p w:rsidR="00736466" w:rsidRDefault="00736466" w:rsidP="00736466">
      <w:pPr>
        <w:pStyle w:val="ListParagraph"/>
        <w:numPr>
          <w:ilvl w:val="1"/>
          <w:numId w:val="1"/>
        </w:numPr>
        <w:spacing w:after="0"/>
        <w:rPr>
          <w:sz w:val="24"/>
          <w:szCs w:val="24"/>
        </w:rPr>
      </w:pPr>
      <w:r>
        <w:rPr>
          <w:sz w:val="24"/>
          <w:szCs w:val="24"/>
        </w:rPr>
        <w:t>Parent orientation</w:t>
      </w:r>
    </w:p>
    <w:p w:rsidR="00736466" w:rsidRDefault="00736466" w:rsidP="00736466">
      <w:pPr>
        <w:pStyle w:val="ListParagraph"/>
        <w:numPr>
          <w:ilvl w:val="1"/>
          <w:numId w:val="1"/>
        </w:numPr>
        <w:spacing w:after="0"/>
        <w:rPr>
          <w:sz w:val="24"/>
          <w:szCs w:val="24"/>
        </w:rPr>
      </w:pPr>
      <w:r>
        <w:rPr>
          <w:sz w:val="24"/>
          <w:szCs w:val="24"/>
        </w:rPr>
        <w:t>Open House</w:t>
      </w:r>
    </w:p>
    <w:p w:rsidR="00736466" w:rsidRDefault="00736466" w:rsidP="00736466">
      <w:pPr>
        <w:pStyle w:val="ListParagraph"/>
        <w:numPr>
          <w:ilvl w:val="1"/>
          <w:numId w:val="1"/>
        </w:numPr>
        <w:spacing w:after="0"/>
        <w:rPr>
          <w:sz w:val="24"/>
          <w:szCs w:val="24"/>
        </w:rPr>
      </w:pPr>
      <w:r>
        <w:rPr>
          <w:sz w:val="24"/>
          <w:szCs w:val="24"/>
        </w:rPr>
        <w:t>Basic Computer Training Classes</w:t>
      </w:r>
    </w:p>
    <w:p w:rsidR="00736466" w:rsidRDefault="00736466" w:rsidP="00736466">
      <w:pPr>
        <w:pStyle w:val="ListParagraph"/>
        <w:numPr>
          <w:ilvl w:val="1"/>
          <w:numId w:val="1"/>
        </w:numPr>
        <w:spacing w:after="0"/>
        <w:rPr>
          <w:sz w:val="24"/>
          <w:szCs w:val="24"/>
        </w:rPr>
      </w:pPr>
      <w:r>
        <w:rPr>
          <w:sz w:val="24"/>
          <w:szCs w:val="24"/>
        </w:rPr>
        <w:t>Parent Connect Class</w:t>
      </w:r>
    </w:p>
    <w:p w:rsidR="00736466" w:rsidRDefault="00736466" w:rsidP="00736466">
      <w:pPr>
        <w:pStyle w:val="ListParagraph"/>
        <w:numPr>
          <w:ilvl w:val="1"/>
          <w:numId w:val="1"/>
        </w:numPr>
        <w:spacing w:after="0"/>
        <w:rPr>
          <w:sz w:val="24"/>
          <w:szCs w:val="24"/>
        </w:rPr>
      </w:pPr>
      <w:r>
        <w:rPr>
          <w:sz w:val="24"/>
          <w:szCs w:val="24"/>
        </w:rPr>
        <w:t>Open lab for parents</w:t>
      </w:r>
    </w:p>
    <w:p w:rsidR="00736466" w:rsidRDefault="00736466" w:rsidP="00736466">
      <w:pPr>
        <w:pStyle w:val="ListParagraph"/>
        <w:numPr>
          <w:ilvl w:val="1"/>
          <w:numId w:val="1"/>
        </w:numPr>
        <w:spacing w:after="0"/>
        <w:rPr>
          <w:sz w:val="24"/>
          <w:szCs w:val="24"/>
        </w:rPr>
      </w:pPr>
      <w:r>
        <w:rPr>
          <w:sz w:val="24"/>
          <w:szCs w:val="24"/>
        </w:rPr>
        <w:t>Athletic Events</w:t>
      </w:r>
    </w:p>
    <w:p w:rsidR="00736466" w:rsidRDefault="00736466" w:rsidP="00736466">
      <w:pPr>
        <w:pStyle w:val="ListParagraph"/>
        <w:numPr>
          <w:ilvl w:val="1"/>
          <w:numId w:val="1"/>
        </w:numPr>
        <w:spacing w:after="0"/>
        <w:rPr>
          <w:sz w:val="24"/>
          <w:szCs w:val="24"/>
        </w:rPr>
      </w:pPr>
      <w:r>
        <w:rPr>
          <w:sz w:val="24"/>
          <w:szCs w:val="24"/>
        </w:rPr>
        <w:t>Fine Arts Performances (Band, Choir, Orchestra)</w:t>
      </w:r>
    </w:p>
    <w:p w:rsidR="00736466" w:rsidRDefault="00736466" w:rsidP="00736466">
      <w:pPr>
        <w:pStyle w:val="ListParagraph"/>
        <w:numPr>
          <w:ilvl w:val="1"/>
          <w:numId w:val="1"/>
        </w:numPr>
        <w:spacing w:after="0"/>
        <w:rPr>
          <w:sz w:val="24"/>
          <w:szCs w:val="24"/>
        </w:rPr>
      </w:pPr>
      <w:r>
        <w:rPr>
          <w:sz w:val="24"/>
          <w:szCs w:val="24"/>
        </w:rPr>
        <w:t>Parent meeting</w:t>
      </w:r>
    </w:p>
    <w:p w:rsidR="00736466" w:rsidRDefault="00736466" w:rsidP="00736466">
      <w:pPr>
        <w:pStyle w:val="ListParagraph"/>
        <w:numPr>
          <w:ilvl w:val="1"/>
          <w:numId w:val="1"/>
        </w:numPr>
        <w:spacing w:after="0"/>
        <w:rPr>
          <w:sz w:val="24"/>
          <w:szCs w:val="24"/>
        </w:rPr>
      </w:pPr>
      <w:r>
        <w:rPr>
          <w:sz w:val="24"/>
          <w:szCs w:val="24"/>
        </w:rPr>
        <w:t>Book Fair</w:t>
      </w:r>
    </w:p>
    <w:p w:rsidR="00736466" w:rsidRDefault="00736466" w:rsidP="00736466">
      <w:pPr>
        <w:pStyle w:val="ListParagraph"/>
        <w:numPr>
          <w:ilvl w:val="1"/>
          <w:numId w:val="1"/>
        </w:numPr>
        <w:spacing w:after="0"/>
        <w:rPr>
          <w:sz w:val="24"/>
          <w:szCs w:val="24"/>
        </w:rPr>
      </w:pPr>
      <w:r>
        <w:rPr>
          <w:sz w:val="24"/>
          <w:szCs w:val="24"/>
        </w:rPr>
        <w:t>Family Literacy Nights</w:t>
      </w:r>
    </w:p>
    <w:p w:rsidR="00736466" w:rsidRDefault="00736466" w:rsidP="00736466">
      <w:pPr>
        <w:pStyle w:val="ListParagraph"/>
        <w:numPr>
          <w:ilvl w:val="1"/>
          <w:numId w:val="1"/>
        </w:numPr>
        <w:spacing w:after="0"/>
        <w:rPr>
          <w:sz w:val="24"/>
          <w:szCs w:val="24"/>
        </w:rPr>
      </w:pPr>
      <w:r>
        <w:rPr>
          <w:sz w:val="24"/>
          <w:szCs w:val="24"/>
        </w:rPr>
        <w:t>TAKS Training Camp</w:t>
      </w:r>
    </w:p>
    <w:p w:rsidR="00736466" w:rsidRDefault="00736466" w:rsidP="00736466">
      <w:pPr>
        <w:pStyle w:val="ListParagraph"/>
        <w:numPr>
          <w:ilvl w:val="1"/>
          <w:numId w:val="1"/>
        </w:numPr>
        <w:spacing w:after="0"/>
        <w:rPr>
          <w:sz w:val="24"/>
          <w:szCs w:val="24"/>
        </w:rPr>
      </w:pPr>
      <w:r>
        <w:rPr>
          <w:sz w:val="24"/>
          <w:szCs w:val="24"/>
        </w:rPr>
        <w:t>Family Science Night</w:t>
      </w:r>
    </w:p>
    <w:p w:rsidR="00282292" w:rsidRDefault="00282292" w:rsidP="00282292">
      <w:pPr>
        <w:spacing w:after="0"/>
        <w:rPr>
          <w:b/>
          <w:sz w:val="24"/>
          <w:szCs w:val="24"/>
        </w:rPr>
      </w:pPr>
    </w:p>
    <w:p w:rsidR="00E12EF6" w:rsidRDefault="00E12EF6" w:rsidP="00736466">
      <w:pPr>
        <w:spacing w:after="0"/>
        <w:rPr>
          <w:b/>
          <w:sz w:val="24"/>
          <w:szCs w:val="24"/>
        </w:rPr>
      </w:pPr>
      <w:r>
        <w:rPr>
          <w:b/>
          <w:sz w:val="24"/>
          <w:szCs w:val="24"/>
        </w:rPr>
        <w:t>Staff Communication</w:t>
      </w:r>
    </w:p>
    <w:p w:rsidR="00736466" w:rsidRDefault="00736466" w:rsidP="00736466">
      <w:pPr>
        <w:spacing w:after="0"/>
        <w:rPr>
          <w:sz w:val="24"/>
          <w:szCs w:val="24"/>
        </w:rPr>
      </w:pPr>
      <w:r>
        <w:rPr>
          <w:sz w:val="24"/>
          <w:szCs w:val="24"/>
        </w:rPr>
        <w:t>Teachers are required to provide regular communication with par</w:t>
      </w:r>
      <w:r w:rsidR="002E68C3">
        <w:rPr>
          <w:sz w:val="24"/>
          <w:szCs w:val="24"/>
        </w:rPr>
        <w:t xml:space="preserve">ents if a child becomes at-risk </w:t>
      </w:r>
      <w:r>
        <w:rPr>
          <w:sz w:val="24"/>
          <w:szCs w:val="24"/>
        </w:rPr>
        <w:t>for academic failure or is in need of behavior intervention.  Teachers are encouraged to incorporate posit</w:t>
      </w:r>
      <w:r w:rsidR="001006DB">
        <w:rPr>
          <w:sz w:val="24"/>
          <w:szCs w:val="24"/>
        </w:rPr>
        <w:t>ive communication to parents when the</w:t>
      </w:r>
      <w:r w:rsidR="002E68C3">
        <w:rPr>
          <w:sz w:val="24"/>
          <w:szCs w:val="24"/>
        </w:rPr>
        <w:t xml:space="preserve"> child show</w:t>
      </w:r>
      <w:r w:rsidR="001006DB">
        <w:rPr>
          <w:sz w:val="24"/>
          <w:szCs w:val="24"/>
        </w:rPr>
        <w:t>s</w:t>
      </w:r>
      <w:r w:rsidR="002E68C3">
        <w:rPr>
          <w:sz w:val="24"/>
          <w:szCs w:val="24"/>
        </w:rPr>
        <w:t xml:space="preserve"> improvement or is</w:t>
      </w:r>
      <w:r>
        <w:rPr>
          <w:sz w:val="24"/>
          <w:szCs w:val="24"/>
        </w:rPr>
        <w:t xml:space="preserve"> doing well.</w:t>
      </w:r>
    </w:p>
    <w:p w:rsidR="003B6868" w:rsidRDefault="003B6868" w:rsidP="00736466">
      <w:pPr>
        <w:spacing w:after="0"/>
        <w:rPr>
          <w:sz w:val="24"/>
          <w:szCs w:val="24"/>
        </w:rPr>
      </w:pPr>
    </w:p>
    <w:p w:rsidR="003B6868" w:rsidRDefault="003B6868" w:rsidP="00736466">
      <w:pPr>
        <w:spacing w:after="0"/>
        <w:rPr>
          <w:sz w:val="24"/>
          <w:szCs w:val="24"/>
        </w:rPr>
      </w:pPr>
      <w:r>
        <w:rPr>
          <w:sz w:val="24"/>
          <w:szCs w:val="24"/>
        </w:rPr>
        <w:t>Staff communication Avenues</w:t>
      </w:r>
    </w:p>
    <w:p w:rsidR="003B6868" w:rsidRDefault="003B6868" w:rsidP="00736466">
      <w:pPr>
        <w:spacing w:after="0"/>
        <w:rPr>
          <w:sz w:val="24"/>
          <w:szCs w:val="24"/>
        </w:rPr>
      </w:pPr>
      <w:r>
        <w:rPr>
          <w:sz w:val="24"/>
          <w:szCs w:val="24"/>
        </w:rPr>
        <w:tab/>
        <w:t>E-mail- addresses are located on the campus website</w:t>
      </w:r>
    </w:p>
    <w:p w:rsidR="003B6868" w:rsidRDefault="003B6868" w:rsidP="00736466">
      <w:pPr>
        <w:spacing w:after="0"/>
        <w:rPr>
          <w:sz w:val="24"/>
          <w:szCs w:val="24"/>
        </w:rPr>
      </w:pPr>
      <w:r>
        <w:rPr>
          <w:sz w:val="24"/>
          <w:szCs w:val="24"/>
        </w:rPr>
        <w:tab/>
        <w:t>Parent conferences</w:t>
      </w:r>
    </w:p>
    <w:p w:rsidR="003B6868" w:rsidRDefault="003B6868" w:rsidP="00736466">
      <w:pPr>
        <w:spacing w:after="0"/>
        <w:rPr>
          <w:sz w:val="24"/>
          <w:szCs w:val="24"/>
        </w:rPr>
      </w:pPr>
      <w:r>
        <w:rPr>
          <w:sz w:val="24"/>
          <w:szCs w:val="24"/>
        </w:rPr>
        <w:tab/>
        <w:t>Telephone Conferences</w:t>
      </w:r>
    </w:p>
    <w:p w:rsidR="003B6868" w:rsidRDefault="003B6868" w:rsidP="00736466">
      <w:pPr>
        <w:spacing w:after="0"/>
        <w:rPr>
          <w:sz w:val="24"/>
          <w:szCs w:val="24"/>
        </w:rPr>
      </w:pPr>
      <w:r>
        <w:rPr>
          <w:sz w:val="24"/>
          <w:szCs w:val="24"/>
        </w:rPr>
        <w:tab/>
        <w:t>Written notices in English and Spanish</w:t>
      </w:r>
    </w:p>
    <w:p w:rsidR="003B6868" w:rsidRDefault="003B6868" w:rsidP="00736466">
      <w:pPr>
        <w:spacing w:after="0"/>
        <w:rPr>
          <w:sz w:val="24"/>
          <w:szCs w:val="24"/>
        </w:rPr>
      </w:pPr>
    </w:p>
    <w:p w:rsidR="00D62243" w:rsidRDefault="00D62243">
      <w:pPr>
        <w:rPr>
          <w:b/>
          <w:sz w:val="24"/>
          <w:szCs w:val="24"/>
        </w:rPr>
      </w:pPr>
    </w:p>
    <w:p w:rsidR="00E12EF6" w:rsidRDefault="00E12EF6">
      <w:pPr>
        <w:rPr>
          <w:b/>
          <w:sz w:val="24"/>
          <w:szCs w:val="24"/>
        </w:rPr>
      </w:pPr>
      <w:r>
        <w:rPr>
          <w:b/>
          <w:sz w:val="24"/>
          <w:szCs w:val="24"/>
        </w:rPr>
        <w:t>Evaluation</w:t>
      </w:r>
    </w:p>
    <w:p w:rsidR="003B6868" w:rsidRDefault="003B6868" w:rsidP="003B6868">
      <w:pPr>
        <w:spacing w:after="0"/>
        <w:rPr>
          <w:sz w:val="24"/>
          <w:szCs w:val="24"/>
        </w:rPr>
      </w:pPr>
      <w:r>
        <w:rPr>
          <w:sz w:val="24"/>
          <w:szCs w:val="24"/>
        </w:rPr>
        <w:t>The evaluation procedure will include assessment of the parent involvement policy as well as recommendations for improvement in emergent areas.</w:t>
      </w:r>
    </w:p>
    <w:p w:rsidR="003B6868" w:rsidRDefault="003B6868" w:rsidP="003B6868">
      <w:pPr>
        <w:spacing w:after="0"/>
        <w:rPr>
          <w:sz w:val="24"/>
          <w:szCs w:val="24"/>
        </w:rPr>
      </w:pPr>
    </w:p>
    <w:p w:rsidR="003B6868" w:rsidRPr="003B6868" w:rsidRDefault="003B6868" w:rsidP="003B6868">
      <w:pPr>
        <w:spacing w:after="0"/>
        <w:rPr>
          <w:sz w:val="24"/>
          <w:szCs w:val="24"/>
        </w:rPr>
      </w:pPr>
      <w:r>
        <w:rPr>
          <w:sz w:val="24"/>
          <w:szCs w:val="24"/>
        </w:rPr>
        <w:t>Our school will conduct annual assessment of parent involvement activities.  This assessment will allow the school to evaluate the effectiveness of parent involvement.  Full realization of the partnership will be achieved through the on-going commitment and active participation by school faculty and parents.</w:t>
      </w:r>
    </w:p>
    <w:p w:rsidR="00E12EF6" w:rsidRPr="00E12EF6" w:rsidRDefault="00E12EF6">
      <w:pPr>
        <w:rPr>
          <w:sz w:val="36"/>
          <w:szCs w:val="36"/>
        </w:rPr>
      </w:pPr>
    </w:p>
    <w:sectPr w:rsidR="00E12EF6" w:rsidRPr="00E12EF6" w:rsidSect="007B2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6231C"/>
    <w:multiLevelType w:val="hybridMultilevel"/>
    <w:tmpl w:val="1EE6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EF6"/>
    <w:rsid w:val="000377BC"/>
    <w:rsid w:val="001006DB"/>
    <w:rsid w:val="00282292"/>
    <w:rsid w:val="002E68C3"/>
    <w:rsid w:val="003B6868"/>
    <w:rsid w:val="00736466"/>
    <w:rsid w:val="007B282E"/>
    <w:rsid w:val="00800CD8"/>
    <w:rsid w:val="008521F6"/>
    <w:rsid w:val="008B37D1"/>
    <w:rsid w:val="00A6767B"/>
    <w:rsid w:val="00AC5D6D"/>
    <w:rsid w:val="00B05A51"/>
    <w:rsid w:val="00D62243"/>
    <w:rsid w:val="00E12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CEAF-2F83-4DAB-8556-17E6A89C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brogers</dc:creator>
  <cp:keywords/>
  <dc:description/>
  <cp:lastModifiedBy>brogers</cp:lastModifiedBy>
  <cp:revision>8</cp:revision>
  <dcterms:created xsi:type="dcterms:W3CDTF">2010-12-14T19:40:00Z</dcterms:created>
  <dcterms:modified xsi:type="dcterms:W3CDTF">2011-01-17T20:20:00Z</dcterms:modified>
</cp:coreProperties>
</file>